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BE" w:rsidRPr="00DD2AE0" w:rsidRDefault="00CA12BE" w:rsidP="00CA12B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E0"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программы.</w:t>
      </w:r>
    </w:p>
    <w:p w:rsidR="00CA12BE" w:rsidRPr="00DD2AE0" w:rsidRDefault="00CA12BE" w:rsidP="00CA12B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D2AE0">
        <w:rPr>
          <w:rFonts w:ascii="Times New Roman" w:hAnsi="Times New Roman" w:cs="Times New Roman"/>
          <w:b/>
          <w:sz w:val="24"/>
          <w:szCs w:val="24"/>
        </w:rPr>
        <w:t>-музыкальное отделение</w:t>
      </w:r>
    </w:p>
    <w:tbl>
      <w:tblPr>
        <w:tblStyle w:val="a3"/>
        <w:tblW w:w="9180" w:type="dxa"/>
        <w:tblInd w:w="250" w:type="dxa"/>
        <w:tblLook w:val="04A0"/>
      </w:tblPr>
      <w:tblGrid>
        <w:gridCol w:w="534"/>
        <w:gridCol w:w="2693"/>
        <w:gridCol w:w="5953"/>
      </w:tblGrid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A12BE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Название ОП</w:t>
            </w:r>
          </w:p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Описание ОП</w:t>
            </w:r>
          </w:p>
        </w:tc>
      </w:tr>
      <w:tr w:rsidR="00CA12BE" w:rsidRPr="00DD2AE0" w:rsidTr="00DF2675">
        <w:tc>
          <w:tcPr>
            <w:tcW w:w="9180" w:type="dxa"/>
            <w:gridSpan w:val="3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 художественно-эстетической направленности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«Фортепиано».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знаниями, умениями и навыками игры на фортепиано, развитие музыкальных и творческих способностей детей. В процессе освоения программы детям предлагается подбор по слуху популярных и любимых мелодии российских и зарубежных композиторов. Программа предполагает формирование навыков сольных концертных выступлений. Индивидуальная форма проведения занятий. Срок реализации 7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направленности« Скрипка».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знаниями умениями и навыками игры на скрипке развитие музыкальных и творческих способностей детей. Программа предполагает формирование навыков сольных концертных выступлений. Форма проведения занятий - индивидуальная. Срок реализации: 7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«Виолончель»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знаниями умениями и навыками игры на виолончели, развитие музыкальных и творческих способностей детей. Программа предполагает формирование навыков сольных концертных выступлений. Форма проведения занятий - индивидуальная. Срок реализации: 7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«Флейта»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знаниями, умениями и навыками игры на флейте, развитие музыкальных способностей и творческих возможностей детей. Предполагает формирование навыков сольных концертных выступлений. Форма проведения занятий - индивидуальная Срок реализации: 5 -7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«Гобой»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знаниями, умениями и навыками игры на флейте, развитие музыкальных способностей и творческих возможностей детей. Предполагает формирование навыков сольных концертных выступлений. Форма проведения занятий – индивидуальная. Срок реализации: 5 -7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«Труба»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знаниями, умениями и навыками игры на трубе, развитие музыкальных способностей и творческих возможностей детей. Программа предполагает формирование навыков сольных концертных выступлений. Форма проведения занятий - индивидуальная Срок реализации: 5 -7 лет </w:t>
            </w:r>
          </w:p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«Саксофон»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направлена на овладение музыкальн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исполнительской техникой игры на саксофоне и развитие творческой личности. Программа предполагает формирование навыков сольных концертных выступлений. Форма проведения занятий – индивидуальная. Срок реализации: 5 -7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«Гитара»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знаниями умениями и навыками игры на гитаре, развитие музыкальных способностей и творческих возможностей детей. Программа содействует не только обучению игре на гитаре, но и помогает полюбить этот инструмент, воспитывает художественный вкус и этику поведения детей на сцене и в жизни Программа предполагает формирование навыков сольных концертных выступлений. Форма проведения занятий - индивидуальная. Срок реализации: 5 -7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«Баян»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знаниями, умениями и навыками игры на баяне, развитие музыкальных способностей и творческих возможностей детей. Программа предполагает формирование навыков сольных концертных выступлений. Форма проведения занятий - индивидуальная Срок реализации: 5 -7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«Домра»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знаниями, умениями и навыками игры на домре, развитие музыкальных способностей и творческих возможностей детей. Программа предполагает формирование навыков сольных концертных выступлений. Форма проведения занятий – индивидуальная. Срок реализации: 5 -7 лет.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«Аккордеон»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знаниями, умениями и навыками игры на аккордеоне, развитие музыкальных способностей и творческих возможностей детей. Программа предполагает формирование навыков сольных концертных выступлений. Форма проведения занятий – индивидуальная. Срок реализации: 5 -7 лет.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«Ударные инструменты»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знаниями, умениями и навыками игры на ударных инструментах. На занятиях осваивается техника и приемы игры на различных ударных инструментах (металлофоны, ксилофоны, ударная установка, оркестровые ударные инструменты). Программа предполагает формирование навыков сольных концертных выступлений. Форма проведения занятий – индивидуальная. Срок реализации: 5 -7 лет. 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«Развитие творческих навыков»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Систематизирует знания, получаемые обучающимися на занятиях по специальности, сольфеджио и музыкальной литературе. Дает возможность активизировать музыкальные способности, прививает практические навыки, воспитывает музыкальный вкус. Форма проведения занятий – индивидуальная. Срок реализации: 5 -7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«Общий инструмент»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детьми знаниями, умениями и навыками игре на дополнительном музыкальном инструменте. Форма проведения занятий - индивидуальная. Срок реализации: 5-7 лет.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«Коллективное </w:t>
            </w:r>
            <w:proofErr w:type="spell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(хор)»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детьми знаниями, умениями и навыками сольного и хорового пения, игре на музыкальном инструменте, истории и теории музыки, подготовка основы для дальнейшего обучения и развития в области вокально-хорового музыкального образования. Занятия носят комплексный, предметн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ориентированный характер, подчиненные единой цели – создание большого сводного хора, имеющего свой высококлассный репертуар. Форма проведения занятий – групповая. Срок реализации: 7 лет.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«Сольфеджио»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Развитие вокально-интонационных навыков, ладового и гармонического слуха, чувства ритма, умения анализировать нотный текст, разбираться в особенностях музыкальной речи, закономерностях развития музыкальной памяти. Форма проведения занятий – групповая. Срок реализации: 5-7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«Хоровой класс (хоровое пение)»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детьми знаниями, умениями и навыками сольного и хорового пения, игре на музыкальном инструменте, истории и теории музыки, подготовка основы для дальнейшего обучения и развития в области вокально-хорового музыкального образования. Занятия носят комплексный, предметно- ориентированный характер, подчиненные единой цели – создание большого сводного хора, имеющего свой высококлассный </w:t>
            </w:r>
            <w:proofErr w:type="spell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занятий - групповая и индивидуальная. Срок реализации: 7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«Вокал»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детьми знаниями, умениями и навыками сольного пения. Занятия носят комплексный, предметн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ориентированный характер, подчиненные единой цели – создание большого сводного хора, имеющего свой высококлассный репертуар. Форма проведения занятий - индивидуальная. Срок реализации: 7 лет 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«Народное пение»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направлена на овладение народной манерой исполнения. Создает условия для формирования ключевых компетенций в области русского народного вокального искусства. Форма проведения занятий – групповая. Срок реализации: 5-7 лет.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эстетической направленности «Коллективное </w:t>
            </w:r>
            <w:proofErr w:type="spell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(камерный оркестр)»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личности учащегося с широким эстетическим кругозором, обладающей высокими духовными и нравственными качествами через овладение навыками игры на струнно-смычковых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инструментах в камерном оркестре. Форма проведения занятий – групповая. Срок реализации: 3 года.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«Коллективное </w:t>
            </w:r>
            <w:proofErr w:type="spell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(ансамбль)»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систематизирует знания учащихся, получаемые на занятиях специальности, сольфеджио и музыкальной литературы. Создание условий активизации природных творческих задатков ребенка. Форма проведения занятий – индивидуальная. Срок реализации: 3 года </w:t>
            </w:r>
          </w:p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«Слушание музыки»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мышления учащихся, обогащение духовного мира индивида лучшими образцами музыкального искусства. Форма проведения занятий – групповая. Срок реализации: 3 года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«Музыкальная литература»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основы культуры слушания музыки (представлений об элементах и структуре музыкального языка, логических закономерностей музыкальной речи, об истории музыки, как процесса накопления музыкальных ценностей). Формирование образного мышления учащихся. Форма проведения занятий – групповая. Срок реализации: 4 года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направленности «Коллективное </w:t>
            </w:r>
            <w:proofErr w:type="spell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(духовой оркестр)»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совместного оркестрового исполнительства в жанре классической, джазовой и эстрадной духовой музыки, воспитание готовности участвовать в различных видах ансамблевой и оркестровой деятельности. Срок реализации: 3 года Форма проведения занятий - групповая</w:t>
            </w:r>
          </w:p>
        </w:tc>
      </w:tr>
      <w:tr w:rsidR="00CA12BE" w:rsidRPr="00DD2AE0" w:rsidTr="00DF2675">
        <w:tc>
          <w:tcPr>
            <w:tcW w:w="9180" w:type="dxa"/>
            <w:gridSpan w:val="3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proofErr w:type="spell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программы в области искусств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искусств «Народные инструменты»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умениями и навыками игры на народных инструментах, развитие музыкальных способностей и творческих возможностей детей Программа содействует не только обучению игре, но и помогает полюбить этот инструмент, воспитывает художественный вкус и этику поведения детей на сцене и в жизни Программа предполагает формирование навыков сольных концертных выступлений. Форма проведения занятий - индивидуальная. Срок реализации: 5 лет, 8 лет 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программа в области искусств «Фортепиано»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практическими знаниями, умениями и навыками игры на фортепиано, развитие музыкальных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творческих способностей детей. В процессе освоения программы детям предлагается подбор по слуху популярных и любимых мелодии российских и зарубежных композиторов. Программа предполагает формирование навыков сольных концертных выступлений. Индивидуальная форма проведения занятий. Срок реализации: 8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искусств «Духовые и ударные инструменты»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знаниями, умениями и навыками игры на ударных инструментах. 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На занятиях осваивается техника и приемы игры на различных ударных инструментах (металлофоны, ксилофоны, ударная установка, оркестровые ударные инструменты.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предполагает формирование навыков сольных концертных выступлений. Форма проведения занятий – индивидуальная. Срок реализации: 5 лет, 8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искусств «Струнные инструменты» 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знаниями, умениями и навыками игры на струнных инструментах, развитие музыкальных способностей и творческих возможностей детей. Программа предполагает формирование навыков сольных концертных выступлений. Форма проведения занятий – индивидуальная. Срок реализации: 8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искусств «Хоровое пение»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Овладение детьми знаниями, умениями и навыками сольного и хорового пения, игре на музыкальном инструменте, истории и теории музыки, подготовка основы для дальнейшего обучения и развития в области вокально-хорового музыкального образования. Занятия носят комплексный, предметн</w:t>
            </w: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ориентированный характер, подчиненные единой цели – создание большого сводного хора, имеющего свой репертуар. Форма проведения занятий - групповая и индивидуальная. Срок реализации: 8 лет</w:t>
            </w:r>
          </w:p>
        </w:tc>
      </w:tr>
    </w:tbl>
    <w:p w:rsidR="00CA12BE" w:rsidRPr="00DD2AE0" w:rsidRDefault="00CA12BE" w:rsidP="00CA12B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BE" w:rsidRPr="00DD2AE0" w:rsidRDefault="00CA12BE" w:rsidP="00CA12BE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D2AE0">
        <w:rPr>
          <w:rFonts w:ascii="Times New Roman" w:hAnsi="Times New Roman" w:cs="Times New Roman"/>
          <w:b/>
          <w:sz w:val="24"/>
          <w:szCs w:val="24"/>
        </w:rPr>
        <w:t>-художественное  отделение</w:t>
      </w:r>
    </w:p>
    <w:tbl>
      <w:tblPr>
        <w:tblStyle w:val="a3"/>
        <w:tblW w:w="9180" w:type="dxa"/>
        <w:tblLook w:val="04A0"/>
      </w:tblPr>
      <w:tblGrid>
        <w:gridCol w:w="534"/>
        <w:gridCol w:w="2693"/>
        <w:gridCol w:w="5953"/>
      </w:tblGrid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A12BE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Название ОП</w:t>
            </w:r>
          </w:p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Описание ОП</w:t>
            </w:r>
          </w:p>
        </w:tc>
      </w:tr>
      <w:tr w:rsidR="00CA12BE" w:rsidRPr="00DD2AE0" w:rsidTr="00DF2675">
        <w:tc>
          <w:tcPr>
            <w:tcW w:w="9180" w:type="dxa"/>
            <w:gridSpan w:val="3"/>
          </w:tcPr>
          <w:p w:rsidR="00CA12BE" w:rsidRPr="00DD2AE0" w:rsidRDefault="00CA12BE" w:rsidP="00DF267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2AE0">
              <w:rPr>
                <w:sz w:val="24"/>
                <w:szCs w:val="24"/>
              </w:rPr>
              <w:t xml:space="preserve">Дополнительная </w:t>
            </w:r>
            <w:proofErr w:type="spellStart"/>
            <w:r w:rsidRPr="00DD2AE0">
              <w:rPr>
                <w:sz w:val="24"/>
                <w:szCs w:val="24"/>
              </w:rPr>
              <w:t>предпрофессиональная</w:t>
            </w:r>
            <w:proofErr w:type="spellEnd"/>
            <w:r w:rsidRPr="00DD2AE0">
              <w:rPr>
                <w:sz w:val="24"/>
                <w:szCs w:val="24"/>
              </w:rPr>
              <w:t xml:space="preserve"> общеобразовательная программа в области изобразительного искусства «Живопись». 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 5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Учебный предмет «Рисунок» направлен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 Форма проведения занятий – групповая.</w:t>
            </w:r>
          </w:p>
          <w:p w:rsidR="00CA12BE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реализации: 5 лет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AE0">
              <w:rPr>
                <w:rFonts w:ascii="Times New Roman" w:eastAsia="Geeza Pro" w:hAnsi="Times New Roman" w:cs="Times New Roman"/>
                <w:sz w:val="24"/>
                <w:szCs w:val="24"/>
              </w:rPr>
              <w:t xml:space="preserve">Учебный предмет «Живопись» направлен на </w:t>
            </w:r>
            <w:r w:rsidRPr="00DD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      </w:r>
            <w:proofErr w:type="gramEnd"/>
          </w:p>
          <w:p w:rsidR="00CA12BE" w:rsidRPr="00DD2AE0" w:rsidRDefault="00CA12BE" w:rsidP="00DF267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5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ind w:firstLine="709"/>
              <w:jc w:val="both"/>
              <w:rPr>
                <w:rFonts w:ascii="Times New Roman" w:eastAsia="Geeza Pro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eastAsia="Geeza Pro" w:hAnsi="Times New Roman" w:cs="Times New Roman"/>
                <w:sz w:val="24"/>
                <w:szCs w:val="24"/>
              </w:rPr>
              <w:t xml:space="preserve">Учебный предмет «Композиция станковая» направлен на приобретение учащимися знаний, умений и навыков </w:t>
            </w:r>
            <w:r w:rsidRPr="00DD2AE0">
              <w:rPr>
                <w:rStyle w:val="FontStyle16"/>
              </w:rPr>
              <w:t>по выполнению живописных работ</w:t>
            </w:r>
            <w:r w:rsidRPr="00DD2AE0">
              <w:rPr>
                <w:rFonts w:ascii="Times New Roman" w:eastAsia="Geeza Pro" w:hAnsi="Times New Roman" w:cs="Times New Roman"/>
                <w:sz w:val="24"/>
                <w:szCs w:val="24"/>
              </w:rPr>
              <w:t>, получение ими художественного образования, а также на эстетическое воспитание и духовно-нравственное развитие ученика.</w:t>
            </w:r>
          </w:p>
          <w:p w:rsidR="00CA12BE" w:rsidRPr="00DD2AE0" w:rsidRDefault="00CA12BE" w:rsidP="00DF267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jc w:val="both"/>
              <w:rPr>
                <w:rFonts w:ascii="Times New Roman" w:eastAsia="Geeza Pro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5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eastAsia="Geeza Pro" w:hAnsi="Times New Roman" w:cs="Times New Roman"/>
                <w:sz w:val="24"/>
                <w:szCs w:val="24"/>
              </w:rPr>
              <w:t xml:space="preserve">Учебный предмет «Беседы об искусстве» направлен на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 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изобразительного искусства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shd w:val="clear" w:color="auto" w:fill="FFFFFF"/>
              <w:ind w:right="10" w:firstLine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Учебный предмет «История изобразительного искусства» направлен на овладение учащимися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учащихся эстетических взглядов, нравственных установок и потребности общения с духовными ценностями; на осмысление отношения художественного произведения  и зрителя как акта общения;</w:t>
            </w:r>
            <w:proofErr w:type="gramEnd"/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восприятие художественного произведения как особой деятельности зрителя; на формирование умения использовать полученные теоретические знания в художественно-творческой деятельности.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проведения занятий – групповая.</w:t>
            </w:r>
          </w:p>
          <w:p w:rsidR="00CA12BE" w:rsidRPr="00DD2AE0" w:rsidRDefault="00CA12BE" w:rsidP="00DF267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4 года</w:t>
            </w: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DD2AE0">
              <w:rPr>
                <w:bCs/>
                <w:sz w:val="24"/>
                <w:szCs w:val="24"/>
              </w:rPr>
              <w:t>Пленэр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Учебный предмет «Пленэр» направлен </w:t>
            </w:r>
            <w:proofErr w:type="gramStart"/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 воспитание любви и бережного отношения к родной природе;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- подготовка одаренных детей к поступлению в образовательные учреждения.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4 года</w:t>
            </w: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AE0">
              <w:rPr>
                <w:rFonts w:ascii="Times New Roman" w:hAnsi="Times New Roman" w:cs="Times New Roman"/>
                <w:bCs/>
                <w:sz w:val="24"/>
                <w:szCs w:val="24"/>
              </w:rPr>
              <w:t>Цветоведение</w:t>
            </w:r>
            <w:proofErr w:type="spellEnd"/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Учебный предмет «</w:t>
            </w:r>
            <w:proofErr w:type="spellStart"/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Цветоведение</w:t>
            </w:r>
            <w:proofErr w:type="spellEnd"/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 направлен </w:t>
            </w:r>
            <w:proofErr w:type="gramStart"/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подготовку учащихся к успешному освоению живописи через знакомство с цветом как языком искусства.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2 года</w:t>
            </w: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графика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Учебный предмет «Компьютерная графика» направлен на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навыков создания и редактирования изображений с помощью программ </w:t>
            </w:r>
            <w:r w:rsidRPr="00DD2AE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Corel</w:t>
            </w:r>
            <w:r w:rsidRPr="00DD2A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D2AE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DRAW</w:t>
            </w:r>
            <w:r w:rsidRPr="00DD2A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D2AE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Adobe</w:t>
            </w:r>
            <w:r w:rsidRPr="00DD2A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D2AE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Photoshop</w:t>
            </w:r>
            <w:r w:rsidRPr="00DD2A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а также обмена графической информацией между различными приложениями.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2 года</w:t>
            </w: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Графическая композиция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pStyle w:val="c0c28c4"/>
              <w:shd w:val="clear" w:color="auto" w:fill="FFFFFF"/>
              <w:spacing w:before="0" w:after="0"/>
              <w:jc w:val="both"/>
              <w:rPr>
                <w:rStyle w:val="c5c1c19"/>
                <w:rFonts w:eastAsiaTheme="majorEastAsia"/>
              </w:rPr>
            </w:pPr>
            <w:r w:rsidRPr="00DD2AE0">
              <w:rPr>
                <w:rStyle w:val="c5c1c19"/>
                <w:rFonts w:eastAsiaTheme="majorEastAsia"/>
              </w:rPr>
              <w:t xml:space="preserve"> </w:t>
            </w:r>
            <w:r w:rsidRPr="00DD2AE0">
              <w:rPr>
                <w:spacing w:val="-2"/>
              </w:rPr>
              <w:t>Учебный предмет «Графическая композиция» направлен на</w:t>
            </w:r>
            <w:r w:rsidRPr="00DD2AE0">
              <w:rPr>
                <w:rStyle w:val="c5c1c19"/>
                <w:rFonts w:eastAsiaTheme="majorEastAsia"/>
              </w:rPr>
              <w:t xml:space="preserve"> формирование у детей школьного возраста комплекса знаний, умений и навыков в области изобразительного искусства. Формирование понимания основ художественной культуры, как неотъемлемой части культуры духовной.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pStyle w:val="c0c28c4"/>
              <w:shd w:val="clear" w:color="auto" w:fill="FFFFFF"/>
              <w:spacing w:before="0" w:after="0"/>
              <w:jc w:val="both"/>
            </w:pPr>
            <w:r w:rsidRPr="00DD2AE0">
              <w:t>Срок реализации: 4 года</w:t>
            </w:r>
            <w:r w:rsidRPr="00DD2AE0">
              <w:rPr>
                <w:spacing w:val="-2"/>
              </w:rPr>
              <w:t xml:space="preserve">  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2AE0">
              <w:rPr>
                <w:sz w:val="24"/>
                <w:szCs w:val="24"/>
              </w:rPr>
              <w:t>Скульптура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Учебный предмет «Скульптура»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ориентирован на формирование у учащихся знаний, умений, навыков в области художественного творчества, на развитие эстетического вкуса, на создание оригинальных произведений, отражающих творческую индивидуальность, представления детей об окружающем мире. Приобретение учащимися основных знаний, умений и навыков в области пластического моделирования;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мышления, воображения и наблюдательности ребенка; мелкой моторики руки.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4 года</w:t>
            </w: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</w:tr>
      <w:tr w:rsidR="00CA12BE" w:rsidRPr="00DD2AE0" w:rsidTr="00DF2675">
        <w:tc>
          <w:tcPr>
            <w:tcW w:w="9180" w:type="dxa"/>
            <w:gridSpan w:val="3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proofErr w:type="spell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программы в области изобразительного искусства «Живопись». Срок реализации 8 лет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Программа учебного предмета «Прикладное творчество» направлена на создание условий для познания учащимися приемов работы в различных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материалах, техниках, на выявление и 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 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3 года</w:t>
            </w: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«Лепка» </w:t>
            </w:r>
          </w:p>
          <w:p w:rsidR="00CA12BE" w:rsidRPr="00DD2AE0" w:rsidRDefault="00CA12BE" w:rsidP="00DF2675">
            <w:pPr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ориентирована на формирование знаний, умений, навыков в области художественного творчества, на развитие эстетического вкуса, на создание оригинальных произведений, отражающих творческую индивидуальность, представления детей об окружающем мире. </w:t>
            </w:r>
            <w:proofErr w:type="gramEnd"/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3 года</w:t>
            </w: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eastAsia="Geeza Pro" w:hAnsi="Times New Roman" w:cs="Times New Roman"/>
                <w:sz w:val="24"/>
                <w:szCs w:val="24"/>
              </w:rPr>
              <w:t xml:space="preserve">Учебный предмет «Беседы об искусстве» направлен на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 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4 года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AE0">
              <w:rPr>
                <w:rFonts w:ascii="Times New Roman" w:hAnsi="Times New Roman" w:cs="Times New Roman"/>
                <w:bCs/>
                <w:sz w:val="24"/>
                <w:szCs w:val="24"/>
              </w:rPr>
              <w:t>Цветоведение</w:t>
            </w:r>
            <w:proofErr w:type="spellEnd"/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Учебный предмет «</w:t>
            </w:r>
            <w:proofErr w:type="spellStart"/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Цветоведение</w:t>
            </w:r>
            <w:proofErr w:type="spellEnd"/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 направлен </w:t>
            </w:r>
            <w:proofErr w:type="gramStart"/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подготовку учащихся к успешному освоению живописи через знакомство с цветом как языком искусства.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5 лет</w:t>
            </w: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</w:tr>
      <w:tr w:rsidR="00CA12BE" w:rsidRPr="00DD2AE0" w:rsidTr="00DF2675">
        <w:tc>
          <w:tcPr>
            <w:tcW w:w="9180" w:type="dxa"/>
            <w:gridSpan w:val="3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общеобразовательные программы художественной направленности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pStyle w:val="2"/>
              <w:keepNext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beforeAutospacing="0" w:after="0" w:afterAutospacing="0"/>
              <w:ind w:left="576" w:hanging="576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D2AE0">
              <w:rPr>
                <w:b w:val="0"/>
                <w:sz w:val="24"/>
                <w:szCs w:val="24"/>
              </w:rPr>
              <w:t>Рисунок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shd w:val="clear" w:color="auto" w:fill="FFFFFF"/>
              <w:ind w:left="86" w:right="4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D2A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Рабочая программа по предмету «Рисунок» направлена на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      </w:r>
            <w:proofErr w:type="gramEnd"/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shd w:val="clear" w:color="auto" w:fill="FFFFFF"/>
              <w:ind w:left="86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4 года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pStyle w:val="2"/>
              <w:keepNext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beforeAutospacing="0" w:after="0" w:afterAutospacing="0"/>
              <w:ind w:left="576" w:hanging="576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D2AE0">
              <w:rPr>
                <w:b w:val="0"/>
                <w:sz w:val="24"/>
                <w:szCs w:val="24"/>
              </w:rPr>
              <w:t>Живопись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jc w:val="both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  <w:proofErr w:type="gramStart"/>
            <w:r w:rsidRPr="00DD2AE0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 xml:space="preserve">Рабочая программа по учебному предмету «Живопись» </w:t>
            </w:r>
            <w:r w:rsidRPr="00DD2AE0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lastRenderedPageBreak/>
              <w:t>направлена на 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      </w:r>
            <w:proofErr w:type="gramEnd"/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4 года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pStyle w:val="2"/>
              <w:keepNext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beforeAutospacing="0" w:after="0" w:afterAutospacing="0"/>
              <w:ind w:left="576" w:hanging="576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D2AE0">
              <w:rPr>
                <w:b w:val="0"/>
                <w:sz w:val="24"/>
                <w:szCs w:val="24"/>
              </w:rPr>
              <w:t>Композиция станковая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«Композиция станковая» направлена на 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программы являются развитие композиционного мышления, освоение определённого объёма занятий, умений и навыков, которые позволят обучающимся чётко и грамотно вести самостоятельную работу над станковой композицией.</w:t>
            </w:r>
          </w:p>
          <w:p w:rsidR="00CA12BE" w:rsidRPr="00DD2AE0" w:rsidRDefault="00CA12BE" w:rsidP="00DF267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4 года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pStyle w:val="2"/>
              <w:keepNext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beforeAutospacing="0" w:after="0" w:afterAutospacing="0"/>
              <w:ind w:left="576" w:hanging="576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D2AE0">
              <w:rPr>
                <w:b w:val="0"/>
                <w:sz w:val="24"/>
                <w:szCs w:val="24"/>
              </w:rPr>
              <w:t>Композиция декоративная</w:t>
            </w:r>
          </w:p>
        </w:tc>
        <w:tc>
          <w:tcPr>
            <w:tcW w:w="5953" w:type="dxa"/>
          </w:tcPr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«Композиция декоративная» направлена на 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      </w:r>
            <w:proofErr w:type="gramEnd"/>
            <w:r w:rsidRPr="00DD2A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должна помочь развитию в учащихся  художественного вкуса, творческого потенциала, ремесленных навыков. </w:t>
            </w:r>
          </w:p>
          <w:p w:rsidR="00CA12BE" w:rsidRPr="00DD2AE0" w:rsidRDefault="00CA12BE" w:rsidP="00DF267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4 года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изобразительного искусства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shd w:val="clear" w:color="auto" w:fill="FFFFFF"/>
              <w:ind w:right="10" w:firstLine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Учебный предмет «История изобразительного искусства» направлен на овладение учащимися духовными и культурными ценностями народов мира; воспитание и развитие у обучающихся личностных </w:t>
            </w: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качеств, позволяющих уважать и принимать духовные и культурные ценности разных народов; формирование у учащихся эстетических взглядов, нравственных установок и потребности общения с духовными ценностями; на осмысление отношения художественного произведения  и зрителя как акта общения;</w:t>
            </w:r>
            <w:proofErr w:type="gramEnd"/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восприятие художественного произведения как особой деятельности зрителя; на формирование умения использовать полученные теоретические знания в художественно-творческой деятельности.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4 года</w:t>
            </w: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DD2AE0">
              <w:rPr>
                <w:bCs/>
                <w:sz w:val="24"/>
                <w:szCs w:val="24"/>
              </w:rPr>
              <w:t>Пленэр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Учебный предмет «Пленэр» направлен </w:t>
            </w:r>
            <w:proofErr w:type="gramStart"/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 воспитание любви и бережного отношения к родной природе;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- подготовка одаренных детей к поступлению в образовательные учреждения.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4 года</w:t>
            </w: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</w:tr>
      <w:tr w:rsidR="00CA12BE" w:rsidRPr="00DD2AE0" w:rsidTr="00DF2675">
        <w:tc>
          <w:tcPr>
            <w:tcW w:w="534" w:type="dxa"/>
          </w:tcPr>
          <w:p w:rsidR="00CA12BE" w:rsidRPr="00DD2AE0" w:rsidRDefault="00CA12BE" w:rsidP="00DF26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A12BE" w:rsidRPr="00DD2AE0" w:rsidRDefault="00CA12BE" w:rsidP="00DF267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2AE0">
              <w:rPr>
                <w:sz w:val="24"/>
                <w:szCs w:val="24"/>
              </w:rPr>
              <w:t>Скульптура</w:t>
            </w:r>
          </w:p>
          <w:p w:rsidR="00CA12BE" w:rsidRPr="00DD2AE0" w:rsidRDefault="00CA12BE" w:rsidP="00D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Учебный предмет «Скульптура» </w:t>
            </w: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ориентирован на формирование у учащихся знаний, умений, навыков в области художественного творчества, на развитие эстетического вкуса, на создание оригинальных произведений, отражающих творческую индивидуальность, представления детей об окружающем мире. Приобретение учащимися основных знаний, умений и навыков в области пластического моделирования;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мышления, воображения и наблюдательности ребенка; мелкой моторики руки.</w:t>
            </w:r>
          </w:p>
          <w:p w:rsidR="00CA12BE" w:rsidRPr="00DD2AE0" w:rsidRDefault="00CA12BE" w:rsidP="00DF26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– групповая.</w:t>
            </w:r>
          </w:p>
          <w:p w:rsidR="00CA12BE" w:rsidRPr="00DD2AE0" w:rsidRDefault="00CA12BE" w:rsidP="00DF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E0">
              <w:rPr>
                <w:rFonts w:ascii="Times New Roman" w:hAnsi="Times New Roman" w:cs="Times New Roman"/>
                <w:sz w:val="24"/>
                <w:szCs w:val="24"/>
              </w:rPr>
              <w:t>Срок реализации: 4 года</w:t>
            </w:r>
            <w:r w:rsidRPr="00DD2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CA12BE" w:rsidRPr="00DD2AE0" w:rsidRDefault="00CA12BE" w:rsidP="00CA12BE">
      <w:pPr>
        <w:rPr>
          <w:rFonts w:ascii="Times New Roman" w:hAnsi="Times New Roman" w:cs="Times New Roman"/>
          <w:sz w:val="24"/>
          <w:szCs w:val="24"/>
        </w:rPr>
      </w:pPr>
    </w:p>
    <w:p w:rsidR="0079504B" w:rsidRDefault="0079504B"/>
    <w:sectPr w:rsidR="0079504B" w:rsidSect="0079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65B"/>
    <w:multiLevelType w:val="hybridMultilevel"/>
    <w:tmpl w:val="B082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12BE"/>
    <w:rsid w:val="0079504B"/>
    <w:rsid w:val="00CA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BE"/>
  </w:style>
  <w:style w:type="paragraph" w:styleId="2">
    <w:name w:val="heading 2"/>
    <w:basedOn w:val="a"/>
    <w:link w:val="20"/>
    <w:uiPriority w:val="9"/>
    <w:qFormat/>
    <w:rsid w:val="00CA1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CA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rsid w:val="00CA12BE"/>
    <w:rPr>
      <w:rFonts w:ascii="Times New Roman" w:hAnsi="Times New Roman" w:cs="Times New Roman"/>
      <w:sz w:val="24"/>
      <w:szCs w:val="24"/>
    </w:rPr>
  </w:style>
  <w:style w:type="character" w:customStyle="1" w:styleId="c5c1c19">
    <w:name w:val="c5 c1 c19"/>
    <w:rsid w:val="00CA12BE"/>
    <w:rPr>
      <w:rFonts w:cs="Times New Roman"/>
    </w:rPr>
  </w:style>
  <w:style w:type="paragraph" w:customStyle="1" w:styleId="c0c28c4">
    <w:name w:val="c0 c28 c4"/>
    <w:basedOn w:val="a"/>
    <w:rsid w:val="00CA12BE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3553</Words>
  <Characters>20255</Characters>
  <Application>Microsoft Office Word</Application>
  <DocSecurity>0</DocSecurity>
  <Lines>168</Lines>
  <Paragraphs>47</Paragraphs>
  <ScaleCrop>false</ScaleCrop>
  <Company>Microsoft</Company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2016-09-29T10:11:00Z</dcterms:created>
  <dcterms:modified xsi:type="dcterms:W3CDTF">2016-09-29T10:11:00Z</dcterms:modified>
</cp:coreProperties>
</file>